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shd w:val="clear" w:color="auto" w:fill="FFFFFF"/>
          <w:lang w:val="kk-KZ" w:eastAsia="ru-RU"/>
        </w:rPr>
        <w:t>«Ш.Уалиханов атындағы жалпы білім беретін мектеп» КММ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shd w:val="clear" w:color="auto" w:fill="FFFFFF"/>
          <w:lang w:val="kk-KZ" w:eastAsia="ru-RU"/>
        </w:rPr>
        <w:t> </w:t>
      </w:r>
    </w:p>
    <w:p w:rsid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2060"/>
          <w:sz w:val="56"/>
          <w:szCs w:val="56"/>
          <w:shd w:val="clear" w:color="auto" w:fill="FFFFFF"/>
          <w:lang w:val="kk-KZ" w:eastAsia="ru-RU"/>
        </w:rPr>
      </w:pPr>
      <w:r w:rsidRPr="004401CE">
        <w:rPr>
          <w:rFonts w:ascii="Arial" w:eastAsia="Times New Roman" w:hAnsi="Arial" w:cs="Arial"/>
          <w:b/>
          <w:bCs/>
          <w:i/>
          <w:iCs/>
          <w:color w:val="002060"/>
          <w:sz w:val="56"/>
          <w:szCs w:val="56"/>
          <w:shd w:val="clear" w:color="auto" w:fill="FFFFFF"/>
          <w:lang w:val="kk-KZ" w:eastAsia="ru-RU"/>
        </w:rPr>
        <w:t> 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color w:val="FF0000"/>
          <w:sz w:val="160"/>
          <w:szCs w:val="160"/>
          <w:lang w:val="kk-KZ" w:eastAsia="ru-RU"/>
        </w:rPr>
        <w:t>Тренинг</w:t>
      </w:r>
    </w:p>
    <w:p w:rsid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2060"/>
          <w:sz w:val="56"/>
          <w:szCs w:val="56"/>
          <w:shd w:val="clear" w:color="auto" w:fill="FFFFFF"/>
          <w:lang w:val="kk-KZ" w:eastAsia="ru-RU"/>
        </w:rPr>
      </w:pPr>
      <w:r w:rsidRPr="004401CE">
        <w:rPr>
          <w:rFonts w:ascii="Arial" w:eastAsia="Times New Roman" w:hAnsi="Arial" w:cs="Arial"/>
          <w:b/>
          <w:bCs/>
          <w:i/>
          <w:iCs/>
          <w:color w:val="002060"/>
          <w:sz w:val="56"/>
          <w:szCs w:val="56"/>
          <w:shd w:val="clear" w:color="auto" w:fill="FFFFFF"/>
          <w:lang w:val="kk-KZ" w:eastAsia="ru-RU"/>
        </w:rPr>
        <w:t> 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  <w:t>Тақырыбы:</w:t>
      </w:r>
      <w:r w:rsidRPr="004401CE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  <w:t> </w:t>
      </w:r>
      <w:r w:rsidRPr="004401CE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  <w:t>«Оқушылардың зейінін дамытуға арналған</w:t>
      </w:r>
    </w:p>
    <w:p w:rsidR="004401CE" w:rsidRDefault="004401CE" w:rsidP="00440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  <w:t>психологиялық тренинг»</w:t>
      </w:r>
    </w:p>
    <w:p w:rsidR="004401CE" w:rsidRDefault="004401CE" w:rsidP="00440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</w:pPr>
    </w:p>
    <w:p w:rsidR="004401CE" w:rsidRDefault="004401CE" w:rsidP="00440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  <w:lang w:val="kk-KZ"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i/>
          <w:iCs/>
          <w:noProof/>
          <w:color w:val="181818"/>
          <w:sz w:val="96"/>
          <w:szCs w:val="96"/>
          <w:lang w:eastAsia="ru-RU"/>
        </w:rPr>
        <w:drawing>
          <wp:inline distT="0" distB="0" distL="0" distR="0" wp14:anchorId="6804187B" wp14:editId="002C2864">
            <wp:extent cx="4003675" cy="2397125"/>
            <wp:effectExtent l="0" t="0" r="0" b="3175"/>
            <wp:docPr id="1" name="Рисунок 1" descr="http://img-fotki.yandex.ru/get/4410/47407354.293/0_8f585_7b0fc18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410/47407354.293/0_8f585_7b0fc183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CE" w:rsidRDefault="004401CE" w:rsidP="00440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                                                  </w:t>
      </w:r>
    </w:p>
    <w:p w:rsidR="004401CE" w:rsidRDefault="004401CE" w:rsidP="00440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</w:p>
    <w:p w:rsidR="004401CE" w:rsidRDefault="004401CE" w:rsidP="00440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Педагог-психолог   А.Сатаева</w:t>
      </w: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 </w:t>
      </w: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 </w:t>
      </w: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 </w:t>
      </w: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 </w:t>
      </w:r>
    </w:p>
    <w:p w:rsidR="004401CE" w:rsidRDefault="004401CE" w:rsidP="0044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 </w:t>
      </w:r>
    </w:p>
    <w:p w:rsidR="004401CE" w:rsidRDefault="004401CE" w:rsidP="0044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</w:p>
    <w:p w:rsidR="004401CE" w:rsidRDefault="004401CE" w:rsidP="0044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</w:p>
    <w:p w:rsidR="004401CE" w:rsidRDefault="004401CE" w:rsidP="0044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</w:p>
    <w:p w:rsidR="004401CE" w:rsidRDefault="004401CE" w:rsidP="0044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01CE" w:rsidRPr="004401CE" w:rsidRDefault="004401CE" w:rsidP="004401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kk-KZ" w:eastAsia="ru-RU"/>
        </w:rPr>
        <w:t>2023-2024 оқу жылы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lastRenderedPageBreak/>
        <w:t>Оқушылардың зейінін дамытуға арналған</w:t>
      </w:r>
    </w:p>
    <w:p w:rsidR="004401CE" w:rsidRDefault="004401CE" w:rsidP="004401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психологиялық тренинг</w:t>
      </w:r>
    </w:p>
    <w:p w:rsidR="004401CE" w:rsidRDefault="004401CE" w:rsidP="00440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Мерзімі: 05-06.02.2024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Сыныптар: 3 «А,Ә», 4 «А,Ә»  сыныптар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Мақсаты: 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Адамгершілік қасиеттерге тәрбиелеу, оны күнделікті қолдануды әдетке айналдыру.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Міндеттер: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4401CE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Мұғалім мен оқушылар арасында жылы қатынас тудыру;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4401CE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Оқушыларды әртүрлі адамгаршілік қасиеттермен таныстыру;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4401CE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Оқушыларға мейірімділік пен қатыгездікті айыра білукге, жақсы қылықтарды үйренуге, жаман қылықтардан аулақ болуға үйрету.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  </w:t>
      </w:r>
      <w:r w:rsidRPr="004401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Интерактивті стратегиялар: 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пікірталас, шағын топтармен жұмыс, әңгіме, ойын</w:t>
      </w:r>
      <w:r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 xml:space="preserve"> </w:t>
      </w:r>
      <w:r w:rsidRPr="0044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>“мен және айна”, “Құпия сурет”.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Жетекші топ мүшелеріне арнап сұрақ даярлайды. Топқа аяқталмаған сөйлем әдістемесі бойынша сөйлемді аяқтау тапсырылады. Топтың әрбір мүшесі ортадағы жәшіктен қағазды кезектесіп алады, онда жазылған ойды аяқтау керек.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“Жақсы қасиет” деп ------------------------------?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“Жаман қасиет деп”-------------------------------?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Адамдардың бойындағы қасиеттер------------?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Ақылсыз болу деп ---------------------------------?</w:t>
      </w:r>
    </w:p>
    <w:p w:rsidR="004401CE" w:rsidRDefault="004401CE" w:rsidP="004401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Ақылды болу үшін не істеу керек--------------?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  <w:r w:rsidRPr="004401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Түйін. 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Оқушылар өз ойын айтуға дағдыланды, ой-пікірі қалыптасты. Тез ойлап, шешім шығара білуге, шын көңілден жауап беруге үйренді.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Ойындар</w:t>
      </w:r>
      <w:r w:rsidRPr="004401CE">
        <w:rPr>
          <w:rFonts w:ascii="Arial" w:eastAsia="Times New Roman" w:hAnsi="Arial" w:cs="Arial"/>
          <w:b/>
          <w:color w:val="181818"/>
          <w:sz w:val="21"/>
          <w:szCs w:val="21"/>
          <w:lang w:val="kk-KZ" w:eastAsia="ru-RU"/>
        </w:rPr>
        <w:t xml:space="preserve">: </w:t>
      </w:r>
      <w:r w:rsidRPr="0044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>“Кім екенін тап”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ойыны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Әрбір адам өзінің аты-жөнін көрсетпей, өз-өзіне психологиялық мінездеме жазады. Өзінің ұнамды-ұнамсыз қасиеттерін жазуы керек. Бұл мінездеме жазылған беттерді жетекші жинап, араластырады да, арасынан біреуін алып, дауыстап оқиды. Топ мүшелері мінездеменің иесін табу керек.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>“Шөлдеу”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ойыны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Балалардың қолдары шынтақтан қозғалмайды. Балалар өздерін “ыстық шөп” даладамыз деп елестедеді, қатты шөлдейді. Бір кезде тостағандарға құйылған суға кездеседі. Енді осы суды ішуге амал табулары керек.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 xml:space="preserve"> “Алып”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ойыны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 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Екі бала қатар тұрады, біреуінің сол аяғын екіәншісінің оң аяғын байлайды, сөйтіп, бір белгіленген жерге барады. Немесе: үш, төрт, т.б. балаларды бірге байлайды, сосын олар бірге жүруге тырысады (бақаға ұқсап секіреді).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 xml:space="preserve">  </w:t>
      </w:r>
      <w:r w:rsidRPr="0044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>“Көпір”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ойыны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</w:t>
      </w: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Еденге бормен “көпір” (түзу) сызылады. Екі топ бір-біріне қарсы шыққан балалар “көпірден” құлап қалмай өтуі керек. Балалар бір-біріне көмектесіп, орындарын ауыстырып, бір-бірін өткізіп жіберулері керек.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 xml:space="preserve">  “Көңіл-күйімізді жаттықтыру”</w:t>
      </w:r>
    </w:p>
    <w:p w:rsidR="004401CE" w:rsidRPr="004401CE" w:rsidRDefault="004401CE" w:rsidP="00440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 </w:t>
      </w:r>
      <w:bookmarkStart w:id="0" w:name="_GoBack"/>
      <w:bookmarkEnd w:id="0"/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Жүргізуші: Бүгін мен сендерді актер болуға үйретемін. Мен сендерге нені көрсетіңдер десем, соны бет-әлпеттеріңмен бейнелейсіңдер.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1.      Қабағы түйілген, ашулы адамның кейпі;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>2.      Қасқырдан қорыққан қоянның, ұядан түсіп қалған балапанның, мысықтан қорыққан тышқанның, иттен қорыққан баланың бет-әлпеті;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3.      Жылап тұрған адамды көрсету;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4.      Жәй күліп тұрған адамды және қатты күліп тұрған адамды көрсету;</w:t>
      </w:r>
    </w:p>
    <w:p w:rsidR="004401CE" w:rsidRPr="004401CE" w:rsidRDefault="004401CE" w:rsidP="004401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401C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5.      Өлең айтып тұрған адамның сезімін көрсете білу</w:t>
      </w:r>
    </w:p>
    <w:p w:rsidR="006C591E" w:rsidRPr="004401CE" w:rsidRDefault="006C591E">
      <w:pPr>
        <w:rPr>
          <w:lang w:val="kk-KZ"/>
        </w:rPr>
      </w:pPr>
    </w:p>
    <w:sectPr w:rsidR="006C591E" w:rsidRPr="0044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32"/>
    <w:rsid w:val="004401CE"/>
    <w:rsid w:val="006C591E"/>
    <w:rsid w:val="00826732"/>
    <w:rsid w:val="009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2024-02-09T09:37:00Z</cp:lastPrinted>
  <dcterms:created xsi:type="dcterms:W3CDTF">2024-02-09T09:30:00Z</dcterms:created>
  <dcterms:modified xsi:type="dcterms:W3CDTF">2024-02-09T11:23:00Z</dcterms:modified>
</cp:coreProperties>
</file>