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B0" w:rsidRPr="00A021B0" w:rsidRDefault="00A021B0" w:rsidP="00A021B0">
      <w:pPr>
        <w:pStyle w:val="a4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021B0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                                         </w:t>
      </w:r>
      <w:r w:rsidRPr="00A021B0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   Бекітемін</w:t>
      </w:r>
    </w:p>
    <w:p w:rsidR="00A021B0" w:rsidRPr="00A021B0" w:rsidRDefault="00A021B0" w:rsidP="00A021B0">
      <w:pPr>
        <w:pStyle w:val="a4"/>
        <w:jc w:val="right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021B0">
        <w:rPr>
          <w:rFonts w:ascii="Times New Roman" w:hAnsi="Times New Roman"/>
          <w:bCs/>
          <w:color w:val="000000"/>
          <w:sz w:val="24"/>
          <w:szCs w:val="24"/>
          <w:lang w:val="kk-KZ"/>
        </w:rPr>
        <w:t>Мектеп директоры            Б. Түйешіұлы</w:t>
      </w:r>
    </w:p>
    <w:p w:rsidR="00A021B0" w:rsidRPr="00A021B0" w:rsidRDefault="00A021B0" w:rsidP="00A021B0">
      <w:pPr>
        <w:pStyle w:val="a4"/>
        <w:jc w:val="right"/>
        <w:rPr>
          <w:rFonts w:ascii="Times New Roman" w:hAnsi="Times New Roman"/>
          <w:bCs/>
          <w:color w:val="000000"/>
          <w:sz w:val="24"/>
          <w:szCs w:val="24"/>
          <w:lang w:val="kk-KZ"/>
        </w:rPr>
      </w:pPr>
    </w:p>
    <w:p w:rsidR="00A021B0" w:rsidRPr="00A021B0" w:rsidRDefault="00A021B0" w:rsidP="00A021B0">
      <w:pPr>
        <w:pStyle w:val="a4"/>
        <w:jc w:val="right"/>
        <w:rPr>
          <w:rFonts w:ascii="Times New Roman" w:hAnsi="Times New Roman"/>
          <w:bCs/>
          <w:color w:val="000000"/>
          <w:sz w:val="24"/>
          <w:szCs w:val="24"/>
          <w:lang w:val="kk-KZ"/>
        </w:rPr>
      </w:pPr>
    </w:p>
    <w:p w:rsidR="00A021B0" w:rsidRPr="00A021B0" w:rsidRDefault="00A021B0" w:rsidP="00A021B0">
      <w:pPr>
        <w:pStyle w:val="a4"/>
        <w:jc w:val="right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021B0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Орта білім беру ұйымдарындағы </w:t>
      </w:r>
    </w:p>
    <w:p w:rsidR="00A021B0" w:rsidRPr="00A021B0" w:rsidRDefault="00A021B0" w:rsidP="00A021B0">
      <w:pPr>
        <w:pStyle w:val="a4"/>
        <w:jc w:val="right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021B0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балаларды тәрбиелеу мен дамыту жөніндегі </w:t>
      </w:r>
    </w:p>
    <w:p w:rsidR="00A021B0" w:rsidRPr="00A021B0" w:rsidRDefault="00A021B0" w:rsidP="00A021B0">
      <w:pPr>
        <w:pStyle w:val="a4"/>
        <w:jc w:val="right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021B0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ата-аналарға педагогикалық қолдау бойынша </w:t>
      </w:r>
    </w:p>
    <w:p w:rsidR="00A021B0" w:rsidRPr="00A021B0" w:rsidRDefault="00A021B0" w:rsidP="00A021B0">
      <w:pPr>
        <w:pStyle w:val="a5"/>
        <w:tabs>
          <w:tab w:val="left" w:pos="426"/>
        </w:tabs>
        <w:spacing w:before="0" w:beforeAutospacing="0" w:after="0" w:afterAutospacing="0"/>
        <w:jc w:val="right"/>
        <w:outlineLvl w:val="0"/>
        <w:rPr>
          <w:bCs/>
          <w:color w:val="000000"/>
          <w:sz w:val="24"/>
          <w:szCs w:val="24"/>
          <w:lang w:val="kk-KZ"/>
        </w:rPr>
      </w:pPr>
      <w:r w:rsidRPr="00A021B0">
        <w:rPr>
          <w:bCs/>
          <w:color w:val="000000"/>
          <w:sz w:val="24"/>
          <w:szCs w:val="24"/>
          <w:lang w:val="kk-KZ"/>
        </w:rPr>
        <w:t>әдістемелік ұсынымдарға</w:t>
      </w:r>
    </w:p>
    <w:p w:rsidR="00A021B0" w:rsidRPr="00A021B0" w:rsidRDefault="00A021B0" w:rsidP="00A021B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021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 1</w:t>
      </w:r>
      <w:r w:rsidRPr="00A021B0">
        <w:rPr>
          <w:rFonts w:ascii="Times New Roman" w:hAnsi="Times New Roman" w:cs="Times New Roman"/>
          <w:bCs/>
          <w:sz w:val="24"/>
          <w:szCs w:val="24"/>
          <w:lang w:val="kk-KZ"/>
        </w:rPr>
        <w:t>-қосымша</w:t>
      </w:r>
    </w:p>
    <w:p w:rsidR="00A021B0" w:rsidRPr="00A021B0" w:rsidRDefault="00A021B0" w:rsidP="00A02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021B0" w:rsidRPr="00A021B0" w:rsidRDefault="00A021B0" w:rsidP="00A021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021B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«Ш. Уалиханов атындағы жалпы  білім беретін мектеп»  </w:t>
      </w:r>
    </w:p>
    <w:p w:rsidR="00A021B0" w:rsidRPr="00A021B0" w:rsidRDefault="00A021B0" w:rsidP="00A021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021B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коммуналдық мемлекеттік мекемесіндегі   </w:t>
      </w:r>
    </w:p>
    <w:p w:rsidR="00A021B0" w:rsidRPr="00A021B0" w:rsidRDefault="00A021B0" w:rsidP="00A021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021B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021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АТА-АНАЛАРДЫ ПЕДАГОГИКАЛЫҚ ҚОЛДАУ БАҒДАРЛАМАСЫ</w:t>
      </w:r>
    </w:p>
    <w:p w:rsidR="00AD5A31" w:rsidRPr="00A021B0" w:rsidRDefault="00AD5A31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10754" w:type="dxa"/>
        <w:tblInd w:w="411" w:type="dxa"/>
        <w:tblLook w:val="04A0" w:firstRow="1" w:lastRow="0" w:firstColumn="1" w:lastColumn="0" w:noHBand="0" w:noVBand="1"/>
      </w:tblPr>
      <w:tblGrid>
        <w:gridCol w:w="1396"/>
        <w:gridCol w:w="2819"/>
        <w:gridCol w:w="3679"/>
        <w:gridCol w:w="1223"/>
        <w:gridCol w:w="1637"/>
      </w:tblGrid>
      <w:tr w:rsidR="00C96C53" w:rsidRPr="00A021B0" w:rsidTr="00710527">
        <w:tc>
          <w:tcPr>
            <w:tcW w:w="1396" w:type="dxa"/>
          </w:tcPr>
          <w:p w:rsidR="00A021B0" w:rsidRPr="00A021B0" w:rsidRDefault="00A021B0" w:rsidP="00554B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1B0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880" w:type="dxa"/>
          </w:tcPr>
          <w:p w:rsidR="00A021B0" w:rsidRPr="00A021B0" w:rsidRDefault="00A021B0" w:rsidP="00554B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Тақырыбы</w:t>
            </w:r>
          </w:p>
        </w:tc>
        <w:tc>
          <w:tcPr>
            <w:tcW w:w="3785" w:type="dxa"/>
          </w:tcPr>
          <w:p w:rsidR="00A021B0" w:rsidRPr="00A021B0" w:rsidRDefault="00A021B0" w:rsidP="00554B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Мазмұны</w:t>
            </w:r>
          </w:p>
        </w:tc>
        <w:tc>
          <w:tcPr>
            <w:tcW w:w="1038" w:type="dxa"/>
          </w:tcPr>
          <w:p w:rsidR="00A021B0" w:rsidRPr="00A021B0" w:rsidRDefault="00710527" w:rsidP="00A021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Мерзімі </w:t>
            </w:r>
          </w:p>
        </w:tc>
        <w:tc>
          <w:tcPr>
            <w:tcW w:w="1655" w:type="dxa"/>
          </w:tcPr>
          <w:p w:rsidR="00A021B0" w:rsidRPr="00A021B0" w:rsidRDefault="00710527" w:rsidP="00A021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Жауапты </w:t>
            </w:r>
          </w:p>
        </w:tc>
      </w:tr>
      <w:tr w:rsidR="00C96C53" w:rsidRPr="00A021B0" w:rsidTr="00710527">
        <w:tc>
          <w:tcPr>
            <w:tcW w:w="8061" w:type="dxa"/>
            <w:gridSpan w:val="3"/>
          </w:tcPr>
          <w:p w:rsidR="00A021B0" w:rsidRPr="00A021B0" w:rsidRDefault="00A021B0" w:rsidP="00A021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5-9 СЫНЫП ОҚУШЫЛАРЫНЫҢ АТА-АНАЛАРЫН ПЕДАГОГИКАЛЫҚ ҚОЛДАУ БАҒДАРЛАМАСЫ</w:t>
            </w:r>
          </w:p>
        </w:tc>
        <w:tc>
          <w:tcPr>
            <w:tcW w:w="1038" w:type="dxa"/>
          </w:tcPr>
          <w:p w:rsidR="00A021B0" w:rsidRPr="00A021B0" w:rsidRDefault="00A021B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 w:rsidP="00A021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5" w:type="dxa"/>
          </w:tcPr>
          <w:p w:rsidR="00A021B0" w:rsidRPr="00A021B0" w:rsidRDefault="00A021B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 w:rsidP="00A021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C53" w:rsidRPr="00A021B0" w:rsidTr="00710527">
        <w:tc>
          <w:tcPr>
            <w:tcW w:w="1396" w:type="dxa"/>
          </w:tcPr>
          <w:p w:rsidR="00A021B0" w:rsidRPr="00A021B0" w:rsidRDefault="00710527" w:rsidP="00A021B0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80" w:type="dxa"/>
          </w:tcPr>
          <w:p w:rsidR="00A021B0" w:rsidRPr="00A021B0" w:rsidRDefault="00A021B0" w:rsidP="00554B5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Баланың бас ұстазы – ата-ана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1B0">
              <w:rPr>
                <w:rFonts w:ascii="Times New Roman" w:eastAsia="Calibri" w:hAnsi="Times New Roman" w:cs="Times New Roman"/>
                <w:sz w:val="20"/>
                <w:szCs w:val="20"/>
              </w:rPr>
              <w:t>Позитивт</w:t>
            </w:r>
            <w:proofErr w:type="spellEnd"/>
            <w:r w:rsidRPr="00A02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тәрбие</w:t>
            </w:r>
          </w:p>
        </w:tc>
        <w:tc>
          <w:tcPr>
            <w:tcW w:w="3785" w:type="dxa"/>
          </w:tcPr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Жасөспірімдердің жас және әлеуметтік ерекшеліктері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Ата-ананың бала тәрбиелеудегі міндеті – қателіктерді, кемшіліктерді, ауытқуларды түзету емес, жасөспірімге оң әсер ету 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Позитивті ата-ананың ерекшеліктері: жағымсыз көңіл-күйден жағымды эмоциялардың басым болуы; жасөспірімнің бойындағы ізгі қасиеттерге назар аудару, күшті және жағымды мінез-құлық қасиеттерін дамыту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Позитивті тәрбиенің принциптері мен ережелері. Позитивті тәрбиенің ұлттық бастаулары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Ата-ананың позитивті тәрбие нәтижесіне қанағаттануы және психологиялық саулық</w:t>
            </w:r>
          </w:p>
        </w:tc>
        <w:tc>
          <w:tcPr>
            <w:tcW w:w="1038" w:type="dxa"/>
          </w:tcPr>
          <w:p w:rsidR="00A021B0" w:rsidRPr="00A021B0" w:rsidRDefault="00710527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655" w:type="dxa"/>
          </w:tcPr>
          <w:p w:rsidR="00A021B0" w:rsidRDefault="00710527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 Сатаева</w:t>
            </w:r>
          </w:p>
          <w:p w:rsidR="00710527" w:rsidRPr="00A021B0" w:rsidRDefault="00710527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Мұғалбекова</w:t>
            </w:r>
          </w:p>
        </w:tc>
      </w:tr>
      <w:tr w:rsidR="00C96C53" w:rsidRPr="00A021B0" w:rsidTr="00710527">
        <w:tc>
          <w:tcPr>
            <w:tcW w:w="1396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</w:tcPr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Ақыл айтпа, жол көрсет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 w:rsidP="00554B5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Жасөспірімнің бейімделуі</w:t>
            </w:r>
          </w:p>
        </w:tc>
        <w:tc>
          <w:tcPr>
            <w:tcW w:w="3785" w:type="dxa"/>
          </w:tcPr>
          <w:p w:rsidR="00A021B0" w:rsidRPr="00A021B0" w:rsidRDefault="00A021B0" w:rsidP="00554B57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Жасөспірімнің физиологиялық (тұрғыда) бейімделуі, оның іс-әрекетін жақсарту жағдайлары. Ұлттық тамақтану мәдениеті - жасөспірімнің физиологиялық бейімделуінің мүмкіндігі</w:t>
            </w:r>
          </w:p>
          <w:p w:rsidR="00A021B0" w:rsidRPr="00A021B0" w:rsidRDefault="00A021B0" w:rsidP="00554B57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Жасөспірімнің әлеуметтік-психологиялық бейімделуі: негізгі қиындықтар</w:t>
            </w:r>
          </w:p>
          <w:p w:rsidR="00A021B0" w:rsidRPr="00A021B0" w:rsidRDefault="00A021B0" w:rsidP="00554B57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 Өзіңді өзің сыйламасан, өзгеден сый дәметпе. Бейімделу процесіне жасөспірімнің өзін-өзі бағалауының әсері</w:t>
            </w:r>
          </w:p>
          <w:p w:rsidR="00A021B0" w:rsidRPr="00A021B0" w:rsidRDefault="00A021B0" w:rsidP="00554B57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4. Жасөспірімнің отбасындағы қарым-қатынас дағдыларын дамыту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 Жасөспірімнің табысты </w:t>
            </w:r>
            <w:r w:rsidRPr="00A021B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әлеуметтенуіндегі отбасы мен мектептің өзара әрекеттесуі</w:t>
            </w:r>
          </w:p>
        </w:tc>
        <w:tc>
          <w:tcPr>
            <w:tcW w:w="1038" w:type="dxa"/>
          </w:tcPr>
          <w:p w:rsidR="00A021B0" w:rsidRPr="00A021B0" w:rsidRDefault="00710527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қазан</w:t>
            </w:r>
          </w:p>
        </w:tc>
        <w:tc>
          <w:tcPr>
            <w:tcW w:w="1655" w:type="dxa"/>
          </w:tcPr>
          <w:p w:rsidR="00A021B0" w:rsidRDefault="00710527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 Ондыбаева</w:t>
            </w:r>
          </w:p>
          <w:p w:rsidR="00710527" w:rsidRPr="00A021B0" w:rsidRDefault="00710527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 Есбергенов</w:t>
            </w:r>
          </w:p>
        </w:tc>
      </w:tr>
      <w:tr w:rsidR="00C96C53" w:rsidRPr="00A021B0" w:rsidTr="00710527">
        <w:tc>
          <w:tcPr>
            <w:tcW w:w="1396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</w:tcPr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Балаға үйрету: ақылыңды мейірімге орап бер</w:t>
            </w:r>
          </w:p>
          <w:p w:rsidR="00A021B0" w:rsidRPr="00A021B0" w:rsidRDefault="00A021B0" w:rsidP="00554B57">
            <w:pPr>
              <w:pStyle w:val="a7"/>
              <w:shd w:val="clear" w:color="auto" w:fill="FFFFFF" w:themeFill="background1"/>
              <w:ind w:left="0" w:firstLine="3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 w:rsidP="00554B57">
            <w:pPr>
              <w:pStyle w:val="a7"/>
              <w:shd w:val="clear" w:color="auto" w:fill="FFFFFF" w:themeFill="background1"/>
              <w:ind w:left="0" w:firstLine="3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 жүрегіне жол табу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85" w:type="dxa"/>
          </w:tcPr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Мүшел жас. Жасөспірімнің жастық дағдарыстары, олардың көріністерінен шығу жолдары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Ата-аналар мен балалардың ортақ мүдделері – олардың өзара түсіністігінің негізі 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Жасөспіріммен қалай қарым-қатынас жасау керек, конструктивті келіссөздер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Бір күндік ұрыстын қырық күндік қырсығы бар. Жанжал және оларды шешу жолдары</w:t>
            </w:r>
          </w:p>
          <w:p w:rsidR="00A021B0" w:rsidRPr="00A021B0" w:rsidRDefault="00A021B0" w:rsidP="00554B57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Ата-ана мен бала арасындағы эмоционалдық байланысты сақтаудың шарты - кешіре білу</w:t>
            </w:r>
          </w:p>
        </w:tc>
        <w:tc>
          <w:tcPr>
            <w:tcW w:w="1038" w:type="dxa"/>
          </w:tcPr>
          <w:p w:rsidR="00A021B0" w:rsidRPr="00A021B0" w:rsidRDefault="00A021B0" w:rsidP="00554B57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5" w:type="dxa"/>
          </w:tcPr>
          <w:p w:rsidR="00A021B0" w:rsidRDefault="00710527" w:rsidP="00554B57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 Байұзақова</w:t>
            </w:r>
          </w:p>
          <w:p w:rsidR="00710527" w:rsidRPr="00A021B0" w:rsidRDefault="00710527" w:rsidP="00554B57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 Қорабай</w:t>
            </w:r>
          </w:p>
        </w:tc>
      </w:tr>
      <w:tr w:rsidR="00C96C53" w:rsidRPr="00A021B0" w:rsidTr="00710527">
        <w:tc>
          <w:tcPr>
            <w:tcW w:w="1396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</w:tcPr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Бұлақ көрсең, көзін аш. </w:t>
            </w: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Баланың шығармашылық қабілетін дамыту</w:t>
            </w: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85" w:type="dxa"/>
          </w:tcPr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Отбасы жағдайында жасөспірімнің шығармашылық ойлауын дамыту әдістері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Ертегі ойлап табуға үйрету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Қазіргі отбасында балалар шығармашылығын дамытудағы ұлттық ойындардың маңызы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Балалармен жүргізілетін шығармашылық әрекеттің тиімділігін арттыру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Шығармашыл тұлғаны дамыту үшін отбасы мен мектептің өзара әрекеттесуі</w:t>
            </w:r>
          </w:p>
        </w:tc>
        <w:tc>
          <w:tcPr>
            <w:tcW w:w="1038" w:type="dxa"/>
          </w:tcPr>
          <w:p w:rsidR="00A021B0" w:rsidRPr="00A021B0" w:rsidRDefault="00A021B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7105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Қараша </w:t>
            </w:r>
          </w:p>
          <w:p w:rsidR="00A021B0" w:rsidRPr="00A021B0" w:rsidRDefault="00A021B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 w:rsidP="00A021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5" w:type="dxa"/>
          </w:tcPr>
          <w:p w:rsidR="00A021B0" w:rsidRDefault="007105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 Рысқұл</w:t>
            </w:r>
          </w:p>
          <w:p w:rsidR="00710527" w:rsidRPr="00A021B0" w:rsidRDefault="007105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 Бекқұлиева</w:t>
            </w:r>
          </w:p>
          <w:p w:rsidR="00A021B0" w:rsidRPr="00A021B0" w:rsidRDefault="00A021B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 w:rsidP="00A021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C53" w:rsidRPr="00A021B0" w:rsidTr="00710527">
        <w:tc>
          <w:tcPr>
            <w:tcW w:w="1396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</w:tcPr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Ақпараттан ақ-қараны ажырату өнері.</w:t>
            </w: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7105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асөспірімнің желідегі әрекеті</w:t>
            </w:r>
          </w:p>
        </w:tc>
        <w:tc>
          <w:tcPr>
            <w:tcW w:w="3785" w:type="dxa"/>
          </w:tcPr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Интернет және жасөспірімнің желідегі әрекетінің формалары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Жеткіншектердің интернетті пайдалануы: проблемалар, салдары және мүмкіндіктері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Ата-ананың жасөспірімді кибербуллингтен және интернет кеңістігіндегі қауіпті көздерден қорғау алгоритмі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«Болар елдің баласы бірін-бірі батыр дер...» Желідегі жасөспірімнің мінез-құлқына тәрбиенің әсері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Жасөспірімнің ақпараттық қауіпсіздігін қамтамасыз ету бойынша мектеп пен ата-ананың өзара әрекеті</w:t>
            </w:r>
          </w:p>
        </w:tc>
        <w:tc>
          <w:tcPr>
            <w:tcW w:w="1038" w:type="dxa"/>
          </w:tcPr>
          <w:p w:rsidR="00A021B0" w:rsidRPr="00A021B0" w:rsidRDefault="00A06A7A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қаңтар</w:t>
            </w:r>
          </w:p>
        </w:tc>
        <w:tc>
          <w:tcPr>
            <w:tcW w:w="1655" w:type="dxa"/>
          </w:tcPr>
          <w:p w:rsidR="00A021B0" w:rsidRDefault="00A06A7A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 Сейдуалиева</w:t>
            </w:r>
          </w:p>
          <w:p w:rsidR="00A06A7A" w:rsidRPr="00A021B0" w:rsidRDefault="00A06A7A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 Омарова</w:t>
            </w:r>
          </w:p>
        </w:tc>
      </w:tr>
      <w:tr w:rsidR="00C96C53" w:rsidRPr="00A021B0" w:rsidTr="00710527">
        <w:tc>
          <w:tcPr>
            <w:tcW w:w="1396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</w:tcPr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«Әр нәрсенің өлшемі бар...»</w:t>
            </w: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«Қажеттілік» пен «қалау» арасындағы тепе-теңдікті </w:t>
            </w: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қалай сақтауға болады</w:t>
            </w:r>
          </w:p>
        </w:tc>
        <w:tc>
          <w:tcPr>
            <w:tcW w:w="3785" w:type="dxa"/>
          </w:tcPr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1.Жасөспірімнің қажеттіліктері мен қалаулары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Жасөспірім бойындағы қиын мінез-құлықтың белгілері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3. Жағымсыз эмоциялармен жұмыс істеу алгоритмі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Ашу - дұшпан, ақыл - дос. Өзін-өзі реттеу жолдары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Жасөспірімдер арасындағы құқық бұзушылықтың алдын алу</w:t>
            </w:r>
          </w:p>
        </w:tc>
        <w:tc>
          <w:tcPr>
            <w:tcW w:w="1038" w:type="dxa"/>
          </w:tcPr>
          <w:p w:rsidR="00A021B0" w:rsidRPr="00A021B0" w:rsidRDefault="00A06A7A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ақпан</w:t>
            </w:r>
          </w:p>
        </w:tc>
        <w:tc>
          <w:tcPr>
            <w:tcW w:w="1655" w:type="dxa"/>
          </w:tcPr>
          <w:p w:rsidR="00A021B0" w:rsidRDefault="00A06A7A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 Рысқұл</w:t>
            </w:r>
          </w:p>
          <w:p w:rsidR="00A06A7A" w:rsidRPr="00A021B0" w:rsidRDefault="00A06A7A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 Сатаева</w:t>
            </w:r>
          </w:p>
        </w:tc>
      </w:tr>
      <w:tr w:rsidR="00C96C53" w:rsidRPr="00A021B0" w:rsidTr="00710527">
        <w:tc>
          <w:tcPr>
            <w:tcW w:w="1396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</w:tcPr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Жасөспірімдермен қарым-қатынас құпиялары</w:t>
            </w: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Жасөспірім мінезінің ерекшеліктері</w:t>
            </w: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85" w:type="dxa"/>
          </w:tcPr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1.Жасөспірімнің өміріндегі ең маңызды нәрсе – достық 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Қазіргі балалардың достығы. Жасөспірім субмәдениеттері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Жасөспірімдер арасындағы қақтығыстар. Қорқыту. Әдепсіз өскен адамнан, тәртіппен өскен тал жақсы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Ата-аналардың мінез-құлық стратегиялары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«Қабылдау», «құрметтеу», «шынайылық» сияқты ұлттық құндылықтар – адамдар арасындағы жағымды қарым-қатынастың негізі </w:t>
            </w:r>
          </w:p>
        </w:tc>
        <w:tc>
          <w:tcPr>
            <w:tcW w:w="1038" w:type="dxa"/>
          </w:tcPr>
          <w:p w:rsidR="00A021B0" w:rsidRPr="00A021B0" w:rsidRDefault="00A06A7A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1655" w:type="dxa"/>
          </w:tcPr>
          <w:p w:rsidR="00A021B0" w:rsidRDefault="00A06A7A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Мұғалбекова</w:t>
            </w:r>
          </w:p>
          <w:p w:rsidR="00A06A7A" w:rsidRPr="00A021B0" w:rsidRDefault="00A06A7A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C53" w:rsidRPr="00A021B0" w:rsidTr="00710527">
        <w:trPr>
          <w:trHeight w:val="565"/>
        </w:trPr>
        <w:tc>
          <w:tcPr>
            <w:tcW w:w="1396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</w:tcPr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құндылығы - сарқылмас қазына</w:t>
            </w: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Құндылықтар - отбасы бақытының негізі </w:t>
            </w:r>
          </w:p>
        </w:tc>
        <w:tc>
          <w:tcPr>
            <w:tcW w:w="3785" w:type="dxa"/>
          </w:tcPr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 Отбасылық құндылықтарды қолданудың өзектілігі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«Көңіл кең болса, үйдің тарлығы білінбес»: Қонақжайлылық - отбасы құндылықтарының негізі 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«Мейірімді ата - Мейірімді бала». Ұлттық құндылықтарды отбасында қалыптастыру және сақтау жолдары. 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Бабалар дәстүрі - ұрпаққа өсиеті - отбасының құндылығы ретінде ұрпақтан-ұрпаққа жалғасып келе жатқан дәстүрлерді талқылау және қолдану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Жасөспірімдер арасында ұлттық құндылықтарды сақтауда мектеп пен ата-ананың өзара әрекетінің маңызы</w:t>
            </w:r>
          </w:p>
        </w:tc>
        <w:tc>
          <w:tcPr>
            <w:tcW w:w="1038" w:type="dxa"/>
          </w:tcPr>
          <w:p w:rsidR="00A021B0" w:rsidRPr="00A021B0" w:rsidRDefault="00A06A7A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1655" w:type="dxa"/>
          </w:tcPr>
          <w:p w:rsidR="00A021B0" w:rsidRPr="00A021B0" w:rsidRDefault="00A06A7A" w:rsidP="00554B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 Бекетова</w:t>
            </w:r>
          </w:p>
        </w:tc>
      </w:tr>
      <w:tr w:rsidR="00C96C53" w:rsidRPr="00A021B0" w:rsidTr="00710527">
        <w:tc>
          <w:tcPr>
            <w:tcW w:w="8061" w:type="dxa"/>
            <w:gridSpan w:val="3"/>
          </w:tcPr>
          <w:p w:rsidR="00A021B0" w:rsidRPr="00A021B0" w:rsidRDefault="00A021B0" w:rsidP="00554B5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A021B0" w:rsidRPr="00A021B0" w:rsidRDefault="00A021B0" w:rsidP="00A021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10-11 СЫНЫП ОҚУШЫЛАРЫНЫҢ АТА-АНАЛАРЫН ПЕДАГОГИКАЛЫҚ ҚОЛДАУ БАҒДАРЛАМАСЫ</w:t>
            </w:r>
          </w:p>
        </w:tc>
        <w:tc>
          <w:tcPr>
            <w:tcW w:w="1038" w:type="dxa"/>
          </w:tcPr>
          <w:p w:rsidR="00A021B0" w:rsidRPr="00A021B0" w:rsidRDefault="00A021B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 w:rsidP="00A021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5" w:type="dxa"/>
          </w:tcPr>
          <w:p w:rsidR="00A021B0" w:rsidRPr="00A021B0" w:rsidRDefault="00A021B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 w:rsidP="00A021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C53" w:rsidRPr="00A021B0" w:rsidTr="00710527">
        <w:tc>
          <w:tcPr>
            <w:tcW w:w="1396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</w:tcPr>
          <w:p w:rsidR="00A021B0" w:rsidRPr="00A021B0" w:rsidRDefault="00A021B0" w:rsidP="00554B5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Боламын деген баланың бетін қақпа, белін бу...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Адамгершілік құндылықтар негізінде тәрбиелеу - тұлға қалыптасуының негізі</w:t>
            </w:r>
          </w:p>
        </w:tc>
        <w:tc>
          <w:tcPr>
            <w:tcW w:w="3785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Жоғарғы сынып оқушыларының жас және әлеуметтік ерекшеліктері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Позитивті ата-ана тәрбиесі – жоғары сынып оқушысының өз болашағын өз бетінше құруға қалауы мен қабілетін қолдау 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Тұлға дамуының негізі – өз  бетінше әрекет ету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 этика негізінде заман талабына сай өзін-өзі тәрбиелеу әдістері</w:t>
            </w:r>
          </w:p>
        </w:tc>
        <w:tc>
          <w:tcPr>
            <w:tcW w:w="1038" w:type="dxa"/>
          </w:tcPr>
          <w:p w:rsidR="00A021B0" w:rsidRPr="00A021B0" w:rsidRDefault="00A06A7A" w:rsidP="00A021B0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655" w:type="dxa"/>
          </w:tcPr>
          <w:p w:rsidR="00A021B0" w:rsidRPr="00C96C53" w:rsidRDefault="00C96C53" w:rsidP="00C96C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6C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 Есбергенов</w:t>
            </w:r>
          </w:p>
        </w:tc>
      </w:tr>
      <w:tr w:rsidR="00C96C53" w:rsidRPr="00C96C53" w:rsidTr="00710527">
        <w:tc>
          <w:tcPr>
            <w:tcW w:w="1396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</w:tcPr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Көркем мінез – баға жетпес байлық</w:t>
            </w: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A021B0" w:rsidRPr="00A021B0" w:rsidRDefault="00A021B0" w:rsidP="00554B5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Эмоционалды интеллект – табысты тұлғаның негізі</w:t>
            </w:r>
          </w:p>
        </w:tc>
        <w:tc>
          <w:tcPr>
            <w:tcW w:w="3785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spacing w:after="0" w:line="256" w:lineRule="auto"/>
              <w:ind w:left="397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Эмоционалды интеллект және оның адам өміріне әсері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spacing w:after="0" w:line="256" w:lineRule="auto"/>
              <w:ind w:left="397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Эмоционалды интеллекттің құрылымдық компоненттері: өзін-өзі тану, өзін-өзі реттеу, эмпатия, қарым-қатынас жасау, (шешім қабылдау)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spacing w:after="0" w:line="256" w:lineRule="auto"/>
              <w:ind w:left="397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Күйзеліс кезіндегі мінез-құлық алгоритмдері мен тиімді тәсілдер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spacing w:after="0" w:line="256" w:lineRule="auto"/>
              <w:ind w:left="397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 келе жатқан балалармен қарым-қатынас мәдениеті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spacing w:after="0" w:line="256" w:lineRule="auto"/>
              <w:ind w:left="39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Сезім көрінісіндегі ұлттық ерекшеліктер</w:t>
            </w:r>
          </w:p>
        </w:tc>
        <w:tc>
          <w:tcPr>
            <w:tcW w:w="1038" w:type="dxa"/>
          </w:tcPr>
          <w:p w:rsidR="00A021B0" w:rsidRPr="00A06A7A" w:rsidRDefault="00A06A7A" w:rsidP="00A021B0">
            <w:pPr>
              <w:pStyle w:val="a7"/>
              <w:shd w:val="clear" w:color="auto" w:fill="FFFFFF" w:themeFill="background1"/>
              <w:spacing w:after="0" w:line="256" w:lineRule="auto"/>
              <w:ind w:left="3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қазан</w:t>
            </w:r>
          </w:p>
        </w:tc>
        <w:tc>
          <w:tcPr>
            <w:tcW w:w="1655" w:type="dxa"/>
          </w:tcPr>
          <w:p w:rsidR="00A021B0" w:rsidRPr="00C96C53" w:rsidRDefault="00C96C53" w:rsidP="00A021B0">
            <w:pPr>
              <w:pStyle w:val="a7"/>
              <w:shd w:val="clear" w:color="auto" w:fill="FFFFFF" w:themeFill="background1"/>
              <w:spacing w:after="0" w:line="256" w:lineRule="auto"/>
              <w:ind w:left="3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 Сатаева</w:t>
            </w:r>
          </w:p>
        </w:tc>
      </w:tr>
      <w:tr w:rsidR="00C96C53" w:rsidRPr="00A021B0" w:rsidTr="00710527">
        <w:tc>
          <w:tcPr>
            <w:tcW w:w="1396" w:type="dxa"/>
          </w:tcPr>
          <w:p w:rsidR="00A021B0" w:rsidRPr="00C96C53" w:rsidRDefault="00A021B0" w:rsidP="00A021B0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</w:tcPr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Сен жанбасаң лапылдап...  </w:t>
            </w: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Балаға мамандық таңдауға қалай көмектесуге болады?</w:t>
            </w:r>
          </w:p>
          <w:p w:rsidR="00A021B0" w:rsidRPr="00A021B0" w:rsidRDefault="00A021B0" w:rsidP="00554B57">
            <w:pPr>
              <w:pStyle w:val="a7"/>
              <w:shd w:val="clear" w:color="auto" w:fill="FFFFFF" w:themeFill="background1"/>
              <w:spacing w:line="256" w:lineRule="auto"/>
              <w:ind w:left="30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785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8"/>
              </w:numPr>
              <w:shd w:val="clear" w:color="auto" w:fill="FFFFFF" w:themeFill="background1"/>
              <w:spacing w:after="0" w:line="256" w:lineRule="auto"/>
              <w:ind w:left="413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 - өзін-өзі жүзеге асырудың негізі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8"/>
              </w:numPr>
              <w:shd w:val="clear" w:color="auto" w:fill="FFFFFF" w:themeFill="background1"/>
              <w:spacing w:after="0" w:line="256" w:lineRule="auto"/>
              <w:ind w:left="413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Темперамент, қабілет, мінездің ерекшеліктерін ашу – өзін көрсетудің кілті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8"/>
              </w:numPr>
              <w:shd w:val="clear" w:color="auto" w:fill="FFFFFF" w:themeFill="background1"/>
              <w:spacing w:after="0" w:line="256" w:lineRule="auto"/>
              <w:ind w:left="413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Ұлы жол үйіңнің табалдырығынан басталады.</w:t>
            </w: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Балаңызға мамандық пен кәсіп түрлерін таңдауда қалай көмектесуге болады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8"/>
              </w:numPr>
              <w:shd w:val="clear" w:color="auto" w:fill="FFFFFF" w:themeFill="background1"/>
              <w:spacing w:after="0" w:line="256" w:lineRule="auto"/>
              <w:ind w:left="413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сынып оқушысының болашағын анықтауына кедергі болатын қиындықтар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8"/>
              </w:numPr>
              <w:shd w:val="clear" w:color="auto" w:fill="FFFFFF" w:themeFill="background1"/>
              <w:spacing w:after="0" w:line="256" w:lineRule="auto"/>
              <w:ind w:left="413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Бойыңдағы бейімділікті дәл табу - өмірдегі бақыт пен табыстың негізі</w:t>
            </w:r>
          </w:p>
        </w:tc>
        <w:tc>
          <w:tcPr>
            <w:tcW w:w="1038" w:type="dxa"/>
          </w:tcPr>
          <w:p w:rsidR="00A021B0" w:rsidRPr="00A021B0" w:rsidRDefault="00A06A7A" w:rsidP="00A021B0">
            <w:pPr>
              <w:shd w:val="clear" w:color="auto" w:fill="FFFFFF" w:themeFill="background1"/>
              <w:spacing w:after="0"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1655" w:type="dxa"/>
          </w:tcPr>
          <w:p w:rsidR="00A021B0" w:rsidRPr="00C96C53" w:rsidRDefault="00C96C53" w:rsidP="00C96C53">
            <w:pPr>
              <w:shd w:val="clear" w:color="auto" w:fill="FFFFFF" w:themeFill="background1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6C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 Бекжігітов</w:t>
            </w:r>
          </w:p>
          <w:p w:rsidR="00C96C53" w:rsidRPr="00C96C53" w:rsidRDefault="00C96C53" w:rsidP="00C96C53">
            <w:pPr>
              <w:shd w:val="clear" w:color="auto" w:fill="FFFFFF" w:themeFill="background1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 </w:t>
            </w:r>
            <w:r w:rsidRPr="00C96C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Мұғалбекова</w:t>
            </w:r>
          </w:p>
        </w:tc>
      </w:tr>
      <w:tr w:rsidR="00C96C53" w:rsidRPr="00A021B0" w:rsidTr="00710527">
        <w:tc>
          <w:tcPr>
            <w:tcW w:w="1396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</w:tcPr>
          <w:p w:rsidR="00A021B0" w:rsidRPr="00A021B0" w:rsidRDefault="00A021B0" w:rsidP="00554B57">
            <w:pPr>
              <w:pStyle w:val="a7"/>
              <w:shd w:val="clear" w:color="auto" w:fill="FFFFFF" w:themeFill="background1"/>
              <w:ind w:left="12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Құмарлыққа бой алдыру – тәуелділік құрдымы</w:t>
            </w:r>
          </w:p>
          <w:p w:rsidR="00A021B0" w:rsidRPr="00A021B0" w:rsidRDefault="00A021B0" w:rsidP="00554B57">
            <w:pPr>
              <w:pStyle w:val="a7"/>
              <w:shd w:val="clear" w:color="auto" w:fill="FFFFFF" w:themeFill="background1"/>
              <w:ind w:left="3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21B0" w:rsidRPr="00A021B0" w:rsidRDefault="00A021B0" w:rsidP="00554B57">
            <w:pPr>
              <w:pStyle w:val="a7"/>
              <w:shd w:val="clear" w:color="auto" w:fill="FFFFFF" w:themeFill="background1"/>
              <w:ind w:left="3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сынып оқушыларының дамуындағы тәуекел аймақтары</w:t>
            </w:r>
          </w:p>
        </w:tc>
        <w:tc>
          <w:tcPr>
            <w:tcW w:w="3785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Тәуелділік түрлері (тамақ, алкоголь, есірткі, химиялық заттар, вейп, құмар ойындар және т.б.)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бойындағы тәуелділіктің белгілері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Сынықтан өзгенің бәрі жұғады</w:t>
            </w: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Тәуелділіктің алдын алу шаралары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Тәуелділіктің алдын алуда отбасы мен мектептің өзара әрекеттесуі</w:t>
            </w:r>
          </w:p>
        </w:tc>
        <w:tc>
          <w:tcPr>
            <w:tcW w:w="1038" w:type="dxa"/>
          </w:tcPr>
          <w:p w:rsidR="00A021B0" w:rsidRPr="00A021B0" w:rsidRDefault="00A06A7A" w:rsidP="00A021B0">
            <w:pPr>
              <w:pStyle w:val="a7"/>
              <w:shd w:val="clear" w:color="auto" w:fill="FFFFFF" w:themeFill="background1"/>
              <w:spacing w:after="0" w:line="240" w:lineRule="auto"/>
              <w:ind w:left="3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қаңтар</w:t>
            </w:r>
          </w:p>
        </w:tc>
        <w:tc>
          <w:tcPr>
            <w:tcW w:w="1655" w:type="dxa"/>
          </w:tcPr>
          <w:p w:rsidR="00A021B0" w:rsidRPr="00C96C53" w:rsidRDefault="00C96C53" w:rsidP="00C96C5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6C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Мұғалбекова</w:t>
            </w:r>
          </w:p>
        </w:tc>
      </w:tr>
      <w:tr w:rsidR="00C96C53" w:rsidRPr="00A021B0" w:rsidTr="00710527">
        <w:tc>
          <w:tcPr>
            <w:tcW w:w="1396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</w:tcPr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Жақсыдан қашпа, жаманға баспа...</w:t>
            </w: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Әлеуметтік желілер және ғаламтор кеңістігі: жоғары сынып оқушылырының қауіпсіздігі</w:t>
            </w:r>
          </w:p>
        </w:tc>
        <w:tc>
          <w:tcPr>
            <w:tcW w:w="3785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7"/>
              </w:numPr>
              <w:shd w:val="clear" w:color="auto" w:fill="FFFFFF" w:themeFill="background1"/>
              <w:spacing w:after="0" w:line="256" w:lineRule="auto"/>
              <w:ind w:left="39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Жоғарғы сынып оқушыларыныңы и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нтернет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қауіпсіздігі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7"/>
              </w:numPr>
              <w:shd w:val="clear" w:color="auto" w:fill="FFFFFF" w:themeFill="background1"/>
              <w:spacing w:after="0" w:line="256" w:lineRule="auto"/>
              <w:ind w:left="39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Жоғарғы сынып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оқушыларын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</w:t>
            </w:r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ойынға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тәуелділігін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диагностикалау</w:t>
            </w:r>
            <w:proofErr w:type="spellEnd"/>
          </w:p>
          <w:p w:rsidR="00A021B0" w:rsidRPr="00A021B0" w:rsidRDefault="00A021B0" w:rsidP="00A021B0">
            <w:pPr>
              <w:pStyle w:val="a7"/>
              <w:numPr>
                <w:ilvl w:val="0"/>
                <w:numId w:val="7"/>
              </w:numPr>
              <w:shd w:val="clear" w:color="auto" w:fill="FFFFFF" w:themeFill="background1"/>
              <w:spacing w:after="0" w:line="256" w:lineRule="auto"/>
              <w:ind w:left="39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Жоғарғы сынып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оқушыларының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желілер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интернетке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тәуелді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мінез-құлқы</w:t>
            </w:r>
            <w:proofErr w:type="spellEnd"/>
          </w:p>
          <w:p w:rsidR="00A021B0" w:rsidRPr="00A021B0" w:rsidRDefault="00A021B0" w:rsidP="00A021B0">
            <w:pPr>
              <w:pStyle w:val="a7"/>
              <w:numPr>
                <w:ilvl w:val="0"/>
                <w:numId w:val="7"/>
              </w:numPr>
              <w:shd w:val="clear" w:color="auto" w:fill="FFFFFF" w:themeFill="background1"/>
              <w:spacing w:after="0" w:line="256" w:lineRule="auto"/>
              <w:ind w:left="39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Интернетке тәуелділіктің алдын алу шаралары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7"/>
              </w:numPr>
              <w:shd w:val="clear" w:color="auto" w:fill="FFFFFF" w:themeFill="background1"/>
              <w:spacing w:after="0" w:line="256" w:lineRule="auto"/>
              <w:ind w:left="397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желілер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мен интернет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кеңі</w:t>
            </w:r>
            <w:proofErr w:type="gram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ігіне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тәуелділіктің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мектептің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өзара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038" w:type="dxa"/>
          </w:tcPr>
          <w:p w:rsidR="00A021B0" w:rsidRPr="00A021B0" w:rsidRDefault="00A06A7A" w:rsidP="00A06A7A">
            <w:pPr>
              <w:pStyle w:val="a7"/>
              <w:shd w:val="clear" w:color="auto" w:fill="FFFFFF" w:themeFill="background1"/>
              <w:spacing w:after="0" w:line="256" w:lineRule="auto"/>
              <w:ind w:left="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1655" w:type="dxa"/>
          </w:tcPr>
          <w:p w:rsidR="00A021B0" w:rsidRPr="00C96C53" w:rsidRDefault="00C96C53" w:rsidP="00C96C53">
            <w:pPr>
              <w:shd w:val="clear" w:color="auto" w:fill="FFFFFF" w:themeFill="background1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 Бекетова</w:t>
            </w:r>
          </w:p>
        </w:tc>
      </w:tr>
      <w:tr w:rsidR="00C96C53" w:rsidRPr="00A021B0" w:rsidTr="00710527">
        <w:tc>
          <w:tcPr>
            <w:tcW w:w="1396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Күйзелістен шығар жол</w:t>
            </w:r>
          </w:p>
          <w:p w:rsidR="00A021B0" w:rsidRPr="00A021B0" w:rsidRDefault="00A021B0" w:rsidP="00554B57">
            <w:pPr>
              <w:pStyle w:val="a7"/>
              <w:shd w:val="clear" w:color="auto" w:fill="FFFFFF" w:themeFill="background1"/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1B0" w:rsidRPr="00A021B0" w:rsidRDefault="00A021B0" w:rsidP="00554B57">
            <w:pPr>
              <w:pStyle w:val="a7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Күйзелісті жеңуге көмектесеміз</w:t>
            </w: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785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459"/>
              </w:tabs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Көңіл жақсы болғаны – өмір жақсы болғаны.</w:t>
            </w: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Сіздің ресурстық жағдайыңызды қалай қолдауға болады.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Стресстен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арылу</w:t>
            </w:r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әдістері</w:t>
            </w:r>
            <w:proofErr w:type="spellEnd"/>
          </w:p>
          <w:p w:rsidR="00A021B0" w:rsidRPr="00A021B0" w:rsidRDefault="00A021B0" w:rsidP="00A021B0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459"/>
              </w:tabs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Эмоцияны бақылау – стрестен, күйзелістен шығудың жолы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459"/>
              </w:tabs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Агрессия, депрессия,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суицидтік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міне</w:t>
            </w:r>
            <w:proofErr w:type="gram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құлық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стресстің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басқа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экстремалды</w:t>
            </w:r>
            <w:proofErr w:type="spellEnd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1B0">
              <w:rPr>
                <w:rFonts w:ascii="Times New Roman" w:hAnsi="Times New Roman" w:cs="Times New Roman"/>
                <w:sz w:val="20"/>
                <w:szCs w:val="20"/>
              </w:rPr>
              <w:t>көріністері</w:t>
            </w:r>
            <w:proofErr w:type="spellEnd"/>
          </w:p>
          <w:p w:rsidR="00A021B0" w:rsidRPr="00A021B0" w:rsidRDefault="00A021B0" w:rsidP="00A021B0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459"/>
              </w:tabs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Қателесу - тәжірибе жинауға мүмкіндік береді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Баланың күйзеліске төзімділігін қамтамасыз етудегі мектеп пен отбасының өзара әрекеті</w:t>
            </w:r>
          </w:p>
        </w:tc>
        <w:tc>
          <w:tcPr>
            <w:tcW w:w="1038" w:type="dxa"/>
          </w:tcPr>
          <w:p w:rsidR="00A021B0" w:rsidRPr="00A021B0" w:rsidRDefault="00A06A7A" w:rsidP="00A06A7A">
            <w:pPr>
              <w:pStyle w:val="a7"/>
              <w:shd w:val="clear" w:color="auto" w:fill="FFFFFF" w:themeFill="background1"/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1655" w:type="dxa"/>
          </w:tcPr>
          <w:p w:rsidR="00A021B0" w:rsidRPr="00C96C53" w:rsidRDefault="00C96C53" w:rsidP="00C96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6C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Мұғалбекова</w:t>
            </w:r>
          </w:p>
        </w:tc>
      </w:tr>
      <w:tr w:rsidR="00C96C53" w:rsidRPr="00A021B0" w:rsidTr="00710527">
        <w:trPr>
          <w:trHeight w:val="1235"/>
        </w:trPr>
        <w:tc>
          <w:tcPr>
            <w:tcW w:w="1396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</w:tcPr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Сүйіспеншілік – сыйластық кілті</w:t>
            </w: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Махаббат татулықтың негізі</w:t>
            </w:r>
          </w:p>
        </w:tc>
        <w:tc>
          <w:tcPr>
            <w:tcW w:w="3785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Махаббат - отбасындағы эмоционалды тепе-теңдіктің негізі.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kk-KZ"/>
              </w:rPr>
              <w:t>«Айналайын» ​​</w:t>
            </w:r>
            <w:r w:rsidRPr="00A021B0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kk-KZ"/>
              </w:rPr>
              <w:t>ұғымы, отбасында балаға жан-жақты қолдау көрсету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Эмоцияны білдірудегі шынайылық. Эмоционалды манипуляция.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сынып оқушысымен «арнайы» тақырыптарда қалай сөйлесуге болады</w:t>
            </w:r>
          </w:p>
        </w:tc>
        <w:tc>
          <w:tcPr>
            <w:tcW w:w="1038" w:type="dxa"/>
          </w:tcPr>
          <w:p w:rsidR="00A021B0" w:rsidRPr="00A021B0" w:rsidRDefault="00A06A7A" w:rsidP="00A06A7A">
            <w:pPr>
              <w:pStyle w:val="a7"/>
              <w:shd w:val="clear" w:color="auto" w:fill="FFFFFF" w:themeFill="background1"/>
              <w:spacing w:after="0" w:line="240" w:lineRule="auto"/>
              <w:ind w:left="3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1655" w:type="dxa"/>
          </w:tcPr>
          <w:p w:rsidR="00A021B0" w:rsidRPr="00A021B0" w:rsidRDefault="00C96C53" w:rsidP="00A06A7A">
            <w:pPr>
              <w:pStyle w:val="a7"/>
              <w:shd w:val="clear" w:color="auto" w:fill="FFFFFF" w:themeFill="background1"/>
              <w:spacing w:after="0" w:line="240" w:lineRule="auto"/>
              <w:ind w:left="3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 Сатаева</w:t>
            </w:r>
            <w:bookmarkStart w:id="0" w:name="_GoBack"/>
            <w:bookmarkEnd w:id="0"/>
          </w:p>
        </w:tc>
      </w:tr>
      <w:tr w:rsidR="00C96C53" w:rsidRPr="00A021B0" w:rsidTr="00710527">
        <w:tc>
          <w:tcPr>
            <w:tcW w:w="1396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</w:tcPr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Атадан өсиет, анадан қасиет </w:t>
            </w:r>
          </w:p>
          <w:p w:rsidR="00A021B0" w:rsidRPr="00A021B0" w:rsidRDefault="00A021B0" w:rsidP="00554B57">
            <w:pPr>
              <w:pStyle w:val="a7"/>
              <w:shd w:val="clear" w:color="auto" w:fill="FFFFFF" w:themeFill="background1"/>
              <w:spacing w:line="256" w:lineRule="auto"/>
              <w:ind w:left="39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A021B0" w:rsidRPr="00A021B0" w:rsidRDefault="00A021B0" w:rsidP="00554B57">
            <w:pPr>
              <w:pStyle w:val="a7"/>
              <w:shd w:val="clear" w:color="auto" w:fill="FFFFFF" w:themeFill="background1"/>
              <w:spacing w:line="256" w:lineRule="auto"/>
              <w:ind w:left="39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Ұрпақтан ұрпаққа берілетін отбасылық дәстүрлер мен құндылықтары</w:t>
            </w:r>
          </w:p>
          <w:p w:rsidR="00A021B0" w:rsidRPr="00A021B0" w:rsidRDefault="00A021B0" w:rsidP="00554B5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785" w:type="dxa"/>
          </w:tcPr>
          <w:p w:rsidR="00A021B0" w:rsidRPr="00A021B0" w:rsidRDefault="00A021B0" w:rsidP="00A021B0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0" w:line="256" w:lineRule="auto"/>
              <w:ind w:left="397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 дәстүрі мен отбасы дәстүрінің байланысы. Ұрпақтар сабақтастығы алдыңғы ұрпақтан жастарға білім, құндылықтар, көзқарастар мен дәстүрлердің берілуі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0" w:line="256" w:lineRule="auto"/>
              <w:ind w:left="397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Ананың ізін қыз басар, атаның ізін ұл басар.</w:t>
            </w: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Әке мен ананың отбасындағы рөлі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0" w:line="256" w:lineRule="auto"/>
              <w:ind w:left="397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тәрбиесінде міндетті түрде ескерілетін мәселе - қазіргі балалардың даму ерекшеліктері</w:t>
            </w:r>
          </w:p>
          <w:p w:rsidR="00A021B0" w:rsidRPr="00A021B0" w:rsidRDefault="00A021B0" w:rsidP="00A021B0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0" w:line="256" w:lineRule="auto"/>
              <w:ind w:left="397" w:hanging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21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Қазіргі құбылмалы қоғамда отбасылық дәстүрлерді сақтау </w:t>
            </w:r>
          </w:p>
        </w:tc>
        <w:tc>
          <w:tcPr>
            <w:tcW w:w="1038" w:type="dxa"/>
          </w:tcPr>
          <w:p w:rsidR="00A021B0" w:rsidRPr="00A021B0" w:rsidRDefault="00A06A7A" w:rsidP="00A06A7A">
            <w:pPr>
              <w:pStyle w:val="a7"/>
              <w:shd w:val="clear" w:color="auto" w:fill="FFFFFF" w:themeFill="background1"/>
              <w:spacing w:after="0" w:line="256" w:lineRule="auto"/>
              <w:ind w:left="3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1655" w:type="dxa"/>
          </w:tcPr>
          <w:p w:rsidR="00A021B0" w:rsidRPr="00C96C53" w:rsidRDefault="00C96C53" w:rsidP="00C96C53">
            <w:pPr>
              <w:shd w:val="clear" w:color="auto" w:fill="FFFFFF" w:themeFill="background1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6C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 Сейдуалиева</w:t>
            </w:r>
          </w:p>
        </w:tc>
      </w:tr>
    </w:tbl>
    <w:p w:rsidR="00A021B0" w:rsidRPr="00A021B0" w:rsidRDefault="00A021B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021B0" w:rsidRPr="00A021B0" w:rsidSect="00A021B0">
      <w:pgSz w:w="11906" w:h="16838"/>
      <w:pgMar w:top="284" w:right="991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4478D"/>
    <w:multiLevelType w:val="hybridMultilevel"/>
    <w:tmpl w:val="3D0A08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B0"/>
    <w:rsid w:val="00710527"/>
    <w:rsid w:val="00A021B0"/>
    <w:rsid w:val="00A06A7A"/>
    <w:rsid w:val="00AD5A31"/>
    <w:rsid w:val="00C9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мой рабочий Знак,норма Знак,Айгерим Знак"/>
    <w:link w:val="a4"/>
    <w:uiPriority w:val="1"/>
    <w:locked/>
    <w:rsid w:val="00A021B0"/>
    <w:rPr>
      <w:rFonts w:ascii="Calibri" w:eastAsia="Times New Roman" w:hAnsi="Calibri" w:cs="Times New Roman"/>
    </w:rPr>
  </w:style>
  <w:style w:type="paragraph" w:styleId="a4">
    <w:name w:val="No Spacing"/>
    <w:aliases w:val="Обя,мелкий,мой рабочий,норма,Айгерим"/>
    <w:link w:val="a3"/>
    <w:uiPriority w:val="1"/>
    <w:qFormat/>
    <w:rsid w:val="00A021B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aliases w:val="Обычный (Web),Обычный (веб) Знак1,Обычный (веб) Знак Знак,Обычный (веб) Знак,Знак4,Знак4 Знак Знак,Знак4 Знак,Обычный (Web)1,Знак Знак1 Знак,Знак Знак1 Знак Знак,Обычный (веб) Знак Знак Знак Знак,Знак Знак Знак Знак Зн,Знак Знак1 Зн"/>
    <w:basedOn w:val="a"/>
    <w:link w:val="2"/>
    <w:uiPriority w:val="99"/>
    <w:unhideWhenUsed/>
    <w:qFormat/>
    <w:rsid w:val="00A0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,Знак4 Знак1,Знак4 Знак Знак Знак,Знак4 Знак Знак1,Обычный (Web)1 Знак,Знак Знак1 Знак Знак1,Знак Знак1 Знак Знак Знак"/>
    <w:link w:val="a5"/>
    <w:uiPriority w:val="99"/>
    <w:locked/>
    <w:rsid w:val="00A021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39"/>
    <w:rsid w:val="00A02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02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мой рабочий Знак,норма Знак,Айгерим Знак"/>
    <w:link w:val="a4"/>
    <w:uiPriority w:val="1"/>
    <w:locked/>
    <w:rsid w:val="00A021B0"/>
    <w:rPr>
      <w:rFonts w:ascii="Calibri" w:eastAsia="Times New Roman" w:hAnsi="Calibri" w:cs="Times New Roman"/>
    </w:rPr>
  </w:style>
  <w:style w:type="paragraph" w:styleId="a4">
    <w:name w:val="No Spacing"/>
    <w:aliases w:val="Обя,мелкий,мой рабочий,норма,Айгерим"/>
    <w:link w:val="a3"/>
    <w:uiPriority w:val="1"/>
    <w:qFormat/>
    <w:rsid w:val="00A021B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aliases w:val="Обычный (Web),Обычный (веб) Знак1,Обычный (веб) Знак Знак,Обычный (веб) Знак,Знак4,Знак4 Знак Знак,Знак4 Знак,Обычный (Web)1,Знак Знак1 Знак,Знак Знак1 Знак Знак,Обычный (веб) Знак Знак Знак Знак,Знак Знак Знак Знак Зн,Знак Знак1 Зн"/>
    <w:basedOn w:val="a"/>
    <w:link w:val="2"/>
    <w:uiPriority w:val="99"/>
    <w:unhideWhenUsed/>
    <w:qFormat/>
    <w:rsid w:val="00A0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,Знак4 Знак1,Знак4 Знак Знак Знак,Знак4 Знак Знак1,Обычный (Web)1 Знак,Знак Знак1 Знак Знак1,Знак Знак1 Знак Знак Знак"/>
    <w:link w:val="a5"/>
    <w:uiPriority w:val="99"/>
    <w:locked/>
    <w:rsid w:val="00A021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39"/>
    <w:rsid w:val="00A02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0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2024-03-12T06:58:00Z</dcterms:created>
  <dcterms:modified xsi:type="dcterms:W3CDTF">2024-03-12T07:31:00Z</dcterms:modified>
</cp:coreProperties>
</file>